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A0DA" w14:textId="5B2F3FFF" w:rsidR="009E6455" w:rsidRPr="00A439A9" w:rsidRDefault="009E6455" w:rsidP="009E6455">
      <w:pPr>
        <w:numPr>
          <w:ilvl w:val="1"/>
          <w:numId w:val="1"/>
        </w:numPr>
        <w:ind w:left="720" w:hanging="360"/>
        <w:contextualSpacing/>
        <w:rPr>
          <w:rFonts w:asciiTheme="minorHAnsi" w:eastAsia="Times New Roman" w:hAnsiTheme="minorHAnsi" w:cstheme="minorHAnsi"/>
          <w:b/>
          <w:bCs/>
        </w:rPr>
      </w:pPr>
      <w:r w:rsidRPr="00A439A9">
        <w:rPr>
          <w:rFonts w:asciiTheme="minorHAnsi" w:eastAsia="Times New Roman" w:hAnsiTheme="minorHAnsi" w:cstheme="minorHAnsi"/>
          <w:b/>
          <w:bCs/>
        </w:rPr>
        <w:t>TREASURER</w:t>
      </w:r>
      <w:r w:rsidR="00A439A9">
        <w:rPr>
          <w:rFonts w:asciiTheme="minorHAnsi" w:eastAsia="Times New Roman" w:hAnsiTheme="minorHAnsi" w:cstheme="minorHAnsi"/>
          <w:b/>
          <w:bCs/>
        </w:rPr>
        <w:t xml:space="preserve"> </w:t>
      </w:r>
      <w:r w:rsidR="00A439A9" w:rsidRPr="00755695">
        <w:rPr>
          <w:rFonts w:asciiTheme="minorHAnsi" w:eastAsia="Times New Roman" w:hAnsiTheme="minorHAnsi" w:cstheme="minorHAnsi"/>
          <w:b/>
          <w:bCs/>
        </w:rPr>
        <w:t>DUTIES AND RESPONSIBILITIES</w:t>
      </w:r>
    </w:p>
    <w:p w14:paraId="272ECD6E" w14:textId="77777777" w:rsidR="00E90701" w:rsidRDefault="00E90701" w:rsidP="00E90701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Adds name to ENT Account.</w:t>
      </w:r>
    </w:p>
    <w:p w14:paraId="59E50CCC" w14:textId="279114CE" w:rsidR="00E90701" w:rsidRDefault="00E90701" w:rsidP="00E90701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Signs </w:t>
      </w:r>
      <w:r>
        <w:rPr>
          <w:rFonts w:asciiTheme="minorHAnsi" w:eastAsia="Times New Roman" w:hAnsiTheme="minorHAnsi" w:cstheme="minorHAnsi"/>
        </w:rPr>
        <w:t xml:space="preserve">all </w:t>
      </w:r>
      <w:r>
        <w:rPr>
          <w:rFonts w:asciiTheme="minorHAnsi" w:eastAsia="Times New Roman" w:hAnsiTheme="minorHAnsi" w:cstheme="minorHAnsi"/>
        </w:rPr>
        <w:t>checks</w:t>
      </w:r>
      <w:r>
        <w:rPr>
          <w:rFonts w:asciiTheme="minorHAnsi" w:eastAsia="Times New Roman" w:hAnsiTheme="minorHAnsi" w:cstheme="minorHAnsi"/>
        </w:rPr>
        <w:t xml:space="preserve"> in addition to either the President or President-Elect.</w:t>
      </w:r>
    </w:p>
    <w:p w14:paraId="03907802" w14:textId="2F1E8997" w:rsidR="009E6455" w:rsidRDefault="0006799C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Has account username and passwords to </w:t>
      </w:r>
      <w:proofErr w:type="spellStart"/>
      <w:r>
        <w:rPr>
          <w:rFonts w:asciiTheme="minorHAnsi" w:eastAsia="Times New Roman" w:hAnsiTheme="minorHAnsi" w:cstheme="minorHAnsi"/>
        </w:rPr>
        <w:t>AffiniPay</w:t>
      </w:r>
      <w:proofErr w:type="spellEnd"/>
      <w:r>
        <w:rPr>
          <w:rFonts w:asciiTheme="minorHAnsi" w:eastAsia="Times New Roman" w:hAnsiTheme="minorHAnsi" w:cstheme="minorHAnsi"/>
        </w:rPr>
        <w:t xml:space="preserve">, Canopy, ENT and </w:t>
      </w:r>
      <w:proofErr w:type="spellStart"/>
      <w:r>
        <w:rPr>
          <w:rFonts w:asciiTheme="minorHAnsi" w:eastAsia="Times New Roman" w:hAnsiTheme="minorHAnsi" w:cstheme="minorHAnsi"/>
        </w:rPr>
        <w:t>Quickbooks</w:t>
      </w:r>
      <w:proofErr w:type="spellEnd"/>
      <w:r>
        <w:rPr>
          <w:rFonts w:asciiTheme="minorHAnsi" w:eastAsia="Times New Roman" w:hAnsiTheme="minorHAnsi" w:cstheme="minorHAnsi"/>
        </w:rPr>
        <w:t xml:space="preserve"> in addition to Canva, Zoom and Gmail</w:t>
      </w:r>
      <w:r w:rsidR="009E6455">
        <w:rPr>
          <w:rFonts w:asciiTheme="minorHAnsi" w:eastAsia="Times New Roman" w:hAnsiTheme="minorHAnsi" w:cstheme="minorHAnsi"/>
        </w:rPr>
        <w:t>.</w:t>
      </w:r>
    </w:p>
    <w:p w14:paraId="4191422B" w14:textId="392E3B9A" w:rsidR="0006799C" w:rsidRDefault="0006799C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Maintains a debit card. </w:t>
      </w:r>
    </w:p>
    <w:p w14:paraId="585889AA" w14:textId="77777777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Attends monthly luncheons and other events to assist at check in and write checks upon closing and get proper signatures to pay venue, 50/50, etc.</w:t>
      </w:r>
    </w:p>
    <w:p w14:paraId="57A62DA7" w14:textId="2DAB45EB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Provides a monthly detailed accounting report</w:t>
      </w:r>
      <w:r w:rsidR="0006799C">
        <w:rPr>
          <w:rFonts w:asciiTheme="minorHAnsi" w:eastAsia="Times New Roman" w:hAnsiTheme="minorHAnsi" w:cstheme="minorHAnsi"/>
        </w:rPr>
        <w:t>s</w:t>
      </w:r>
      <w:r>
        <w:rPr>
          <w:rFonts w:asciiTheme="minorHAnsi" w:eastAsia="Times New Roman" w:hAnsiTheme="minorHAnsi" w:cstheme="minorHAnsi"/>
        </w:rPr>
        <w:t xml:space="preserve"> of all income and expenses for the previous month, at each Governing Board Meeting.</w:t>
      </w:r>
    </w:p>
    <w:p w14:paraId="1D3232EA" w14:textId="77777777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Provides a current year, by month, Budget to Actuals report, at each Governing Board Meeting.</w:t>
      </w:r>
    </w:p>
    <w:p w14:paraId="29D80D48" w14:textId="77777777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Responsible for entering expenses into QuickBooks, including </w:t>
      </w:r>
      <w:proofErr w:type="gramStart"/>
      <w:r>
        <w:rPr>
          <w:rFonts w:asciiTheme="minorHAnsi" w:eastAsia="Times New Roman" w:hAnsiTheme="minorHAnsi" w:cstheme="minorHAnsi"/>
        </w:rPr>
        <w:t>Payee</w:t>
      </w:r>
      <w:proofErr w:type="gramEnd"/>
      <w:r>
        <w:rPr>
          <w:rFonts w:asciiTheme="minorHAnsi" w:eastAsia="Times New Roman" w:hAnsiTheme="minorHAnsi" w:cstheme="minorHAnsi"/>
        </w:rPr>
        <w:t xml:space="preserve"> and clarifying Notes for each line item.</w:t>
      </w:r>
    </w:p>
    <w:p w14:paraId="60824790" w14:textId="77777777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Responsible for reconciling QuickBooks and ENT Checking and Savings accounts.</w:t>
      </w:r>
    </w:p>
    <w:p w14:paraId="0100594D" w14:textId="6BD7DCAF" w:rsidR="009E6455" w:rsidRDefault="0006799C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Works </w:t>
      </w:r>
      <w:r w:rsidR="009E6455">
        <w:rPr>
          <w:rFonts w:asciiTheme="minorHAnsi" w:eastAsia="Times New Roman" w:hAnsiTheme="minorHAnsi" w:cstheme="minorHAnsi"/>
        </w:rPr>
        <w:t xml:space="preserve">with Tax Accountant/Bookkeeper to file </w:t>
      </w:r>
      <w:r>
        <w:rPr>
          <w:rFonts w:asciiTheme="minorHAnsi" w:eastAsia="Times New Roman" w:hAnsiTheme="minorHAnsi" w:cstheme="minorHAnsi"/>
        </w:rPr>
        <w:t xml:space="preserve">and maintain </w:t>
      </w:r>
      <w:r w:rsidR="009E6455">
        <w:rPr>
          <w:rFonts w:asciiTheme="minorHAnsi" w:eastAsia="Times New Roman" w:hAnsiTheme="minorHAnsi" w:cstheme="minorHAnsi"/>
        </w:rPr>
        <w:t>the Network’s Federal and State taxes, update Secretary of State report and seek help as needed to create the required accounting reports and reconciling QuickBooks.</w:t>
      </w:r>
    </w:p>
    <w:p w14:paraId="056E875D" w14:textId="77777777" w:rsidR="009E6455" w:rsidRDefault="009E6455" w:rsidP="009E6455">
      <w:pPr>
        <w:numPr>
          <w:ilvl w:val="3"/>
          <w:numId w:val="1"/>
        </w:numPr>
        <w:ind w:left="144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Carola Rafferty, 719-203-4589, </w:t>
      </w:r>
      <w:hyperlink r:id="rId5" w:history="1">
        <w:r w:rsidRPr="004E3CF0">
          <w:rPr>
            <w:rStyle w:val="Hyperlink"/>
            <w:rFonts w:asciiTheme="minorHAnsi" w:eastAsia="Times New Roman" w:hAnsiTheme="minorHAnsi" w:cstheme="minorHAnsi"/>
          </w:rPr>
          <w:t>carolastaxassistance@gmail.com</w:t>
        </w:r>
      </w:hyperlink>
    </w:p>
    <w:p w14:paraId="7C4BAA96" w14:textId="77777777" w:rsidR="009E6455" w:rsidRDefault="009E6455" w:rsidP="009E6455">
      <w:pPr>
        <w:numPr>
          <w:ilvl w:val="3"/>
          <w:numId w:val="1"/>
        </w:numPr>
        <w:ind w:left="144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2860 S. Circle Dr Ste 240 A-C, COS, 80906</w:t>
      </w:r>
    </w:p>
    <w:p w14:paraId="747B267E" w14:textId="3D6D1B34" w:rsidR="0006799C" w:rsidRDefault="0006799C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Reimburses members ensuring proper documentation is submitted with President approval.</w:t>
      </w:r>
    </w:p>
    <w:p w14:paraId="1DB97814" w14:textId="6EC6241B" w:rsidR="0006799C" w:rsidRDefault="0006799C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Makes all payments for all Network events.</w:t>
      </w:r>
    </w:p>
    <w:p w14:paraId="7DDC43D8" w14:textId="533A0914" w:rsidR="009E6455" w:rsidRPr="00332622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Uploads pertinent files by year to Wild Apricot/website/Files/ 05_Treasurer/year</w:t>
      </w:r>
    </w:p>
    <w:p w14:paraId="0623A018" w14:textId="77777777" w:rsidR="009E6455" w:rsidRPr="00332622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Uploads the Annual Report by year to Wild Apricot/website/Files/ 06_Annual Report/year</w:t>
      </w:r>
    </w:p>
    <w:p w14:paraId="1FC17E7B" w14:textId="77777777" w:rsidR="009E6455" w:rsidRPr="00332622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Ensures all duties and responsibilities are documented correctly in a separate file and handed off to the Incoming Treasurer.</w:t>
      </w:r>
    </w:p>
    <w:p w14:paraId="7BF61D16" w14:textId="77777777" w:rsidR="009E6455" w:rsidRDefault="009E6455"/>
    <w:sectPr w:rsidR="009E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04898"/>
    <w:multiLevelType w:val="multilevel"/>
    <w:tmpl w:val="E2F8DB2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 w:val="0"/>
        <w:bCs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55"/>
    <w:rsid w:val="0006799C"/>
    <w:rsid w:val="009E6455"/>
    <w:rsid w:val="00A439A9"/>
    <w:rsid w:val="00A4508A"/>
    <w:rsid w:val="00CF540B"/>
    <w:rsid w:val="00E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A8A3"/>
  <w15:chartTrackingRefBased/>
  <w15:docId w15:val="{1ECA3C3A-19AA-41E9-88A4-EEEDEACD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645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455"/>
    <w:rPr>
      <w:color w:val="0563C1" w:themeColor="hyperlink"/>
      <w:u w:val="single"/>
    </w:rPr>
  </w:style>
  <w:style w:type="paragraph" w:customStyle="1" w:styleId="Normal1">
    <w:name w:val="Normal1"/>
    <w:rsid w:val="009E64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astaxassista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Whitaker</dc:creator>
  <cp:keywords/>
  <dc:description/>
  <cp:lastModifiedBy>David Whitaker</cp:lastModifiedBy>
  <cp:revision>5</cp:revision>
  <dcterms:created xsi:type="dcterms:W3CDTF">2020-10-20T18:06:00Z</dcterms:created>
  <dcterms:modified xsi:type="dcterms:W3CDTF">2020-10-20T23:04:00Z</dcterms:modified>
</cp:coreProperties>
</file>